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FE3E1" w14:textId="77777777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bookmarkStart w:id="0" w:name="_GoBack"/>
      <w:bookmarkEnd w:id="0"/>
    </w:p>
    <w:p w14:paraId="25011E25" w14:textId="6CC2967C" w:rsidR="0050353A" w:rsidRPr="002B3650" w:rsidRDefault="00387C0F" w:rsidP="00055270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2B3650">
        <w:rPr>
          <w:rFonts w:ascii="Arial Narrow" w:hAnsi="Arial Narrow" w:cs="Times New Roman"/>
          <w:sz w:val="24"/>
          <w:szCs w:val="24"/>
        </w:rPr>
        <w:t xml:space="preserve">....................................................            </w:t>
      </w:r>
      <w:r w:rsidRPr="002B3650">
        <w:rPr>
          <w:rFonts w:ascii="Arial Narrow" w:hAnsi="Arial Narrow" w:cs="Times New Roman"/>
          <w:sz w:val="24"/>
          <w:szCs w:val="24"/>
        </w:rPr>
        <w:tab/>
      </w:r>
      <w:r w:rsidRPr="002B3650">
        <w:rPr>
          <w:rFonts w:ascii="Arial Narrow" w:hAnsi="Arial Narrow" w:cs="Times New Roman"/>
          <w:sz w:val="24"/>
          <w:szCs w:val="24"/>
        </w:rPr>
        <w:tab/>
      </w:r>
      <w:r w:rsidRPr="002B3650">
        <w:rPr>
          <w:rFonts w:ascii="Arial Narrow" w:hAnsi="Arial Narrow" w:cs="Times New Roman"/>
          <w:sz w:val="24"/>
          <w:szCs w:val="24"/>
        </w:rPr>
        <w:tab/>
      </w:r>
      <w:r w:rsidRPr="002B3650">
        <w:rPr>
          <w:rFonts w:ascii="Arial Narrow" w:hAnsi="Arial Narrow" w:cs="Times New Roman"/>
          <w:sz w:val="24"/>
          <w:szCs w:val="24"/>
        </w:rPr>
        <w:tab/>
      </w:r>
      <w:r w:rsidR="00055270">
        <w:rPr>
          <w:rFonts w:ascii="Arial Narrow" w:hAnsi="Arial Narrow" w:cs="Times New Roman"/>
          <w:sz w:val="24"/>
          <w:szCs w:val="24"/>
        </w:rPr>
        <w:t xml:space="preserve"> </w:t>
      </w:r>
      <w:r w:rsidR="00055270">
        <w:rPr>
          <w:rFonts w:ascii="Arial Narrow" w:hAnsi="Arial Narrow" w:cs="Times New Roman"/>
          <w:sz w:val="24"/>
          <w:szCs w:val="24"/>
        </w:rPr>
        <w:tab/>
      </w:r>
      <w:r w:rsidR="00055270">
        <w:rPr>
          <w:rFonts w:ascii="Arial Narrow" w:hAnsi="Arial Narrow" w:cs="Times New Roman"/>
          <w:sz w:val="24"/>
          <w:szCs w:val="24"/>
        </w:rPr>
        <w:tab/>
        <w:t>Rutki-Kossaki</w:t>
      </w:r>
      <w:r w:rsidRPr="002B3650">
        <w:rPr>
          <w:rFonts w:ascii="Arial Narrow" w:hAnsi="Arial Narrow" w:cs="Times New Roman"/>
          <w:sz w:val="24"/>
          <w:szCs w:val="24"/>
        </w:rPr>
        <w:t xml:space="preserve">, </w:t>
      </w:r>
      <w:r w:rsidR="00A5402F">
        <w:rPr>
          <w:rFonts w:ascii="Arial Narrow" w:hAnsi="Arial Narrow" w:cs="Times New Roman"/>
          <w:sz w:val="24"/>
          <w:szCs w:val="24"/>
        </w:rPr>
        <w:t>…........</w:t>
      </w:r>
      <w:r w:rsidR="00E774CB">
        <w:rPr>
          <w:rFonts w:ascii="Arial Narrow" w:hAnsi="Arial Narrow" w:cs="Times New Roman"/>
          <w:sz w:val="24"/>
          <w:szCs w:val="24"/>
        </w:rPr>
        <w:t>2026</w:t>
      </w:r>
      <w:r w:rsidR="00055270">
        <w:rPr>
          <w:rFonts w:ascii="Arial Narrow" w:hAnsi="Arial Narrow" w:cs="Times New Roman"/>
          <w:sz w:val="24"/>
          <w:szCs w:val="24"/>
        </w:rPr>
        <w:t xml:space="preserve"> </w:t>
      </w:r>
      <w:r w:rsidRPr="002B3650">
        <w:rPr>
          <w:rFonts w:ascii="Arial Narrow" w:hAnsi="Arial Narrow" w:cs="Times New Roman"/>
          <w:sz w:val="24"/>
          <w:szCs w:val="24"/>
        </w:rPr>
        <w:t>r.</w:t>
      </w:r>
    </w:p>
    <w:p w14:paraId="5C409F67" w14:textId="77777777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i/>
          <w:sz w:val="16"/>
          <w:szCs w:val="16"/>
        </w:rPr>
      </w:pPr>
    </w:p>
    <w:p w14:paraId="12730A9C" w14:textId="77777777" w:rsidR="00295E95" w:rsidRDefault="00387C0F" w:rsidP="00387C0F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2B3650">
        <w:rPr>
          <w:rFonts w:ascii="Arial Narrow" w:hAnsi="Arial Narrow" w:cs="Times New Roman"/>
          <w:sz w:val="24"/>
          <w:szCs w:val="24"/>
        </w:rPr>
        <w:t xml:space="preserve">....................................................          </w:t>
      </w:r>
    </w:p>
    <w:p w14:paraId="65B13608" w14:textId="77777777" w:rsidR="00295E95" w:rsidRDefault="00295E95" w:rsidP="00387C0F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34D76A96" w14:textId="5A72C09F" w:rsidR="00295E95" w:rsidRPr="002B3650" w:rsidRDefault="00295E95" w:rsidP="00295E95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2B3650">
        <w:rPr>
          <w:rFonts w:ascii="Arial Narrow" w:hAnsi="Arial Narrow" w:cs="Times New Roman"/>
          <w:sz w:val="24"/>
          <w:szCs w:val="24"/>
        </w:rPr>
        <w:t xml:space="preserve">....................................................            </w:t>
      </w:r>
      <w:r w:rsidRPr="002B3650">
        <w:rPr>
          <w:rFonts w:ascii="Arial Narrow" w:hAnsi="Arial Narrow" w:cs="Times New Roman"/>
          <w:sz w:val="24"/>
          <w:szCs w:val="24"/>
        </w:rPr>
        <w:tab/>
      </w:r>
      <w:r w:rsidRPr="002B3650">
        <w:rPr>
          <w:rFonts w:ascii="Arial Narrow" w:hAnsi="Arial Narrow" w:cs="Times New Roman"/>
          <w:sz w:val="24"/>
          <w:szCs w:val="24"/>
        </w:rPr>
        <w:tab/>
      </w:r>
      <w:r w:rsidRPr="002B3650">
        <w:rPr>
          <w:rFonts w:ascii="Arial Narrow" w:hAnsi="Arial Narrow" w:cs="Times New Roman"/>
          <w:sz w:val="24"/>
          <w:szCs w:val="24"/>
        </w:rPr>
        <w:tab/>
      </w:r>
      <w:r w:rsidRPr="002B3650"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</w:p>
    <w:p w14:paraId="4720D55B" w14:textId="77777777" w:rsidR="00295E95" w:rsidRPr="002B3650" w:rsidRDefault="00295E95" w:rsidP="00295E95">
      <w:pPr>
        <w:spacing w:after="0" w:line="240" w:lineRule="auto"/>
        <w:rPr>
          <w:rFonts w:ascii="Arial Narrow" w:hAnsi="Arial Narrow" w:cs="Times New Roman"/>
          <w:i/>
          <w:sz w:val="16"/>
          <w:szCs w:val="16"/>
        </w:rPr>
      </w:pPr>
    </w:p>
    <w:p w14:paraId="52141D27" w14:textId="51A5EE3B" w:rsidR="00387C0F" w:rsidRPr="002B3650" w:rsidRDefault="00295E95" w:rsidP="00295E95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2B3650">
        <w:rPr>
          <w:rFonts w:ascii="Arial Narrow" w:hAnsi="Arial Narrow" w:cs="Times New Roman"/>
          <w:sz w:val="24"/>
          <w:szCs w:val="24"/>
        </w:rPr>
        <w:t xml:space="preserve">....................................................            </w:t>
      </w:r>
      <w:r w:rsidR="00387C0F" w:rsidRPr="002B3650">
        <w:rPr>
          <w:rFonts w:ascii="Arial Narrow" w:hAnsi="Arial Narrow" w:cs="Times New Roman"/>
          <w:sz w:val="24"/>
          <w:szCs w:val="24"/>
        </w:rPr>
        <w:t xml:space="preserve">  </w:t>
      </w:r>
      <w:r w:rsidR="00387C0F" w:rsidRPr="002B3650">
        <w:rPr>
          <w:rFonts w:ascii="Arial Narrow" w:hAnsi="Arial Narrow" w:cs="Times New Roman"/>
          <w:sz w:val="24"/>
          <w:szCs w:val="24"/>
        </w:rPr>
        <w:tab/>
      </w:r>
      <w:r w:rsidR="00387C0F" w:rsidRPr="002B3650">
        <w:rPr>
          <w:rFonts w:ascii="Arial Narrow" w:hAnsi="Arial Narrow" w:cs="Times New Roman"/>
          <w:sz w:val="24"/>
          <w:szCs w:val="24"/>
        </w:rPr>
        <w:tab/>
      </w:r>
      <w:r w:rsidR="00387C0F" w:rsidRPr="002B3650">
        <w:rPr>
          <w:rFonts w:ascii="Arial Narrow" w:hAnsi="Arial Narrow" w:cs="Times New Roman"/>
          <w:sz w:val="24"/>
          <w:szCs w:val="24"/>
        </w:rPr>
        <w:tab/>
      </w:r>
    </w:p>
    <w:p w14:paraId="2793220A" w14:textId="3A9A1D66" w:rsidR="00295E95" w:rsidRDefault="00295E95" w:rsidP="00295E95">
      <w:pPr>
        <w:spacing w:after="0" w:line="240" w:lineRule="auto"/>
        <w:rPr>
          <w:rFonts w:ascii="Arial Narrow" w:hAnsi="Arial Narrow" w:cs="Times New Roman"/>
          <w:i/>
          <w:sz w:val="16"/>
          <w:szCs w:val="16"/>
        </w:rPr>
      </w:pPr>
      <w:r>
        <w:rPr>
          <w:rFonts w:ascii="Arial Narrow" w:hAnsi="Arial Narrow" w:cs="Times New Roman"/>
          <w:i/>
          <w:sz w:val="16"/>
          <w:szCs w:val="16"/>
        </w:rPr>
        <w:t xml:space="preserve">(oznaczenie strony postępowania oraz </w:t>
      </w:r>
    </w:p>
    <w:p w14:paraId="68AF53BB" w14:textId="1E22DD8D" w:rsidR="00387C0F" w:rsidRPr="002B3650" w:rsidRDefault="00295E95" w:rsidP="00295E95">
      <w:pPr>
        <w:spacing w:after="0" w:line="240" w:lineRule="auto"/>
        <w:rPr>
          <w:rFonts w:ascii="Arial Narrow" w:hAnsi="Arial Narrow" w:cs="Times New Roman"/>
          <w:i/>
          <w:sz w:val="16"/>
          <w:szCs w:val="16"/>
        </w:rPr>
      </w:pPr>
      <w:r>
        <w:rPr>
          <w:rFonts w:ascii="Arial Narrow" w:hAnsi="Arial Narrow" w:cs="Times New Roman"/>
          <w:i/>
          <w:sz w:val="16"/>
          <w:szCs w:val="16"/>
        </w:rPr>
        <w:t>adres zamieszkania/siedziby)</w:t>
      </w:r>
    </w:p>
    <w:p w14:paraId="554BA55F" w14:textId="66BD9AF9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i/>
          <w:sz w:val="16"/>
          <w:szCs w:val="16"/>
        </w:rPr>
      </w:pPr>
    </w:p>
    <w:p w14:paraId="71324C96" w14:textId="31B0FB1F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i/>
          <w:sz w:val="16"/>
          <w:szCs w:val="16"/>
        </w:rPr>
      </w:pPr>
    </w:p>
    <w:p w14:paraId="6D9EAC00" w14:textId="7B3970BC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i/>
          <w:sz w:val="16"/>
          <w:szCs w:val="16"/>
        </w:rPr>
      </w:pPr>
    </w:p>
    <w:p w14:paraId="65A6DC7F" w14:textId="4D65EC3F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i/>
          <w:sz w:val="16"/>
          <w:szCs w:val="16"/>
        </w:rPr>
      </w:pPr>
    </w:p>
    <w:p w14:paraId="5A250D3E" w14:textId="5A79F3FD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i/>
          <w:sz w:val="16"/>
          <w:szCs w:val="16"/>
        </w:rPr>
      </w:pPr>
    </w:p>
    <w:p w14:paraId="13922367" w14:textId="6864EEDF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i/>
          <w:sz w:val="16"/>
          <w:szCs w:val="16"/>
        </w:rPr>
      </w:pPr>
    </w:p>
    <w:p w14:paraId="53941341" w14:textId="4A055931" w:rsidR="002B3650" w:rsidRDefault="00055270" w:rsidP="00055270">
      <w:pPr>
        <w:spacing w:after="0" w:line="240" w:lineRule="auto"/>
        <w:ind w:left="5664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Wójt Gminy Rutki</w:t>
      </w:r>
    </w:p>
    <w:p w14:paraId="331A220A" w14:textId="0AC71107" w:rsidR="00055270" w:rsidRDefault="00055270" w:rsidP="00055270">
      <w:pPr>
        <w:spacing w:after="0" w:line="240" w:lineRule="auto"/>
        <w:ind w:left="5664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11 Listopada 7</w:t>
      </w:r>
    </w:p>
    <w:p w14:paraId="0EF5E7B7" w14:textId="444F8005" w:rsidR="00055270" w:rsidRPr="002B3650" w:rsidRDefault="00055270" w:rsidP="00055270">
      <w:pPr>
        <w:spacing w:after="0" w:line="240" w:lineRule="auto"/>
        <w:ind w:left="5664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18-312 Rutki-Kossaki</w:t>
      </w:r>
    </w:p>
    <w:p w14:paraId="3180ADE7" w14:textId="309C48BE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</w:p>
    <w:p w14:paraId="769F61FC" w14:textId="44D80ADB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</w:p>
    <w:p w14:paraId="2F254A67" w14:textId="7EC783F3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</w:p>
    <w:p w14:paraId="471E048D" w14:textId="77777777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</w:p>
    <w:p w14:paraId="2F52D9D8" w14:textId="187C0658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</w:p>
    <w:p w14:paraId="690C0D65" w14:textId="6B95BE42" w:rsidR="00387C0F" w:rsidRPr="002B3650" w:rsidRDefault="00387C0F" w:rsidP="00387C0F">
      <w:pPr>
        <w:spacing w:after="0" w:line="240" w:lineRule="auto"/>
        <w:jc w:val="center"/>
        <w:rPr>
          <w:rFonts w:ascii="Arial Narrow" w:hAnsi="Arial Narrow" w:cs="Times New Roman"/>
          <w:b/>
          <w:sz w:val="32"/>
          <w:szCs w:val="24"/>
          <w:u w:val="single"/>
        </w:rPr>
      </w:pPr>
      <w:r w:rsidRPr="002B3650">
        <w:rPr>
          <w:rFonts w:ascii="Arial Narrow" w:hAnsi="Arial Narrow" w:cs="Times New Roman"/>
          <w:b/>
          <w:sz w:val="32"/>
          <w:szCs w:val="24"/>
          <w:u w:val="single"/>
        </w:rPr>
        <w:t>OŚWIADCZENIE</w:t>
      </w:r>
      <w:r w:rsidR="002B3650" w:rsidRPr="002B3650">
        <w:rPr>
          <w:rFonts w:ascii="Arial Narrow" w:hAnsi="Arial Narrow" w:cs="Times New Roman"/>
          <w:b/>
          <w:sz w:val="32"/>
          <w:szCs w:val="24"/>
          <w:u w:val="single"/>
        </w:rPr>
        <w:t xml:space="preserve"> O ZRZECZENIU SIĘ PRAWA DO ODWOŁANIA</w:t>
      </w:r>
    </w:p>
    <w:p w14:paraId="25418BEB" w14:textId="5EA1802D" w:rsidR="00387C0F" w:rsidRPr="002B3650" w:rsidRDefault="00387C0F" w:rsidP="00387C0F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  <w:u w:val="single"/>
        </w:rPr>
      </w:pPr>
    </w:p>
    <w:p w14:paraId="007B8F66" w14:textId="679E3316" w:rsidR="00387C0F" w:rsidRDefault="002B3650" w:rsidP="002B3650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</w:t>
      </w:r>
      <w:r w:rsidR="009D4E7F" w:rsidRPr="002B3650">
        <w:rPr>
          <w:rFonts w:ascii="Arial Narrow" w:hAnsi="Arial Narrow"/>
        </w:rPr>
        <w:t>Po zapoznaniu się z treścią</w:t>
      </w:r>
      <w:r w:rsidR="00A300C9" w:rsidRPr="002B3650">
        <w:rPr>
          <w:rFonts w:ascii="Arial Narrow" w:hAnsi="Arial Narrow"/>
        </w:rPr>
        <w:t xml:space="preserve"> </w:t>
      </w:r>
      <w:r w:rsidR="00387C0F" w:rsidRPr="002B3650">
        <w:rPr>
          <w:rFonts w:ascii="Arial Narrow" w:hAnsi="Arial Narrow"/>
        </w:rPr>
        <w:t xml:space="preserve">decyzji </w:t>
      </w:r>
      <w:r w:rsidR="00055270">
        <w:rPr>
          <w:rFonts w:ascii="Arial Narrow" w:hAnsi="Arial Narrow"/>
        </w:rPr>
        <w:t>Wójta Gminy Rutki</w:t>
      </w:r>
      <w:r>
        <w:rPr>
          <w:rFonts w:ascii="Arial Narrow" w:hAnsi="Arial Narrow"/>
        </w:rPr>
        <w:t xml:space="preserve"> </w:t>
      </w:r>
      <w:r w:rsidR="00387C0F" w:rsidRPr="002B3650">
        <w:rPr>
          <w:rFonts w:ascii="Arial Narrow" w:hAnsi="Arial Narrow"/>
        </w:rPr>
        <w:t>nr</w:t>
      </w:r>
      <w:r>
        <w:rPr>
          <w:rFonts w:ascii="Arial Narrow" w:hAnsi="Arial Narrow"/>
        </w:rPr>
        <w:t xml:space="preserve"> </w:t>
      </w:r>
      <w:r w:rsidR="00387C0F" w:rsidRPr="002B3650">
        <w:rPr>
          <w:rFonts w:ascii="Arial Narrow" w:hAnsi="Arial Narrow"/>
        </w:rPr>
        <w:t>……</w:t>
      </w:r>
      <w:r>
        <w:rPr>
          <w:rFonts w:ascii="Arial Narrow" w:hAnsi="Arial Narrow"/>
        </w:rPr>
        <w:t>…..</w:t>
      </w:r>
      <w:r w:rsidR="00FE6275" w:rsidRPr="002B3650">
        <w:rPr>
          <w:rFonts w:ascii="Arial Narrow" w:hAnsi="Arial Narrow"/>
        </w:rPr>
        <w:t xml:space="preserve">……………………………… </w:t>
      </w:r>
      <w:r>
        <w:rPr>
          <w:rFonts w:ascii="Arial Narrow" w:hAnsi="Arial Narrow"/>
        </w:rPr>
        <w:t xml:space="preserve"> z dnia …………………………...</w:t>
      </w:r>
      <w:r>
        <w:rPr>
          <w:rFonts w:ascii="Arial Narrow" w:hAnsi="Arial Narrow"/>
          <w:color w:val="000000"/>
        </w:rPr>
        <w:t xml:space="preserve"> </w:t>
      </w:r>
      <w:r w:rsidR="00A300C9" w:rsidRPr="002B3650">
        <w:rPr>
          <w:rFonts w:ascii="Arial Narrow" w:hAnsi="Arial Narrow"/>
        </w:rPr>
        <w:t xml:space="preserve">w myśl art.127a </w:t>
      </w:r>
      <w:r>
        <w:rPr>
          <w:rFonts w:ascii="Arial Narrow" w:hAnsi="Arial Narrow"/>
        </w:rPr>
        <w:t xml:space="preserve">ustawy z dnia 14 czerwca 1960r. </w:t>
      </w:r>
      <w:r w:rsidR="00A300C9" w:rsidRPr="002B3650">
        <w:rPr>
          <w:rFonts w:ascii="Arial Narrow" w:hAnsi="Arial Narrow"/>
        </w:rPr>
        <w:t>Kodeksu postępowania administracyjnego</w:t>
      </w:r>
      <w:r>
        <w:rPr>
          <w:rFonts w:ascii="Arial Narrow" w:hAnsi="Arial Narrow"/>
        </w:rPr>
        <w:t xml:space="preserve"> oświadczam, iż</w:t>
      </w:r>
      <w:r w:rsidR="00A300C9" w:rsidRPr="002B3650">
        <w:rPr>
          <w:rFonts w:ascii="Arial Narrow" w:hAnsi="Arial Narrow"/>
        </w:rPr>
        <w:t xml:space="preserve"> dobrowolnie zrzekam się prawa do wniesienia odwołania.</w:t>
      </w:r>
    </w:p>
    <w:p w14:paraId="28515FE7" w14:textId="282E06C7" w:rsidR="002B3650" w:rsidRDefault="002B3650" w:rsidP="002B3650">
      <w:pPr>
        <w:pStyle w:val="NormalnyWeb"/>
        <w:spacing w:before="0" w:beforeAutospacing="0" w:after="0" w:afterAutospacing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Ponadto oświadczam, iż zostałem(</w:t>
      </w:r>
      <w:proofErr w:type="spellStart"/>
      <w:r>
        <w:rPr>
          <w:rFonts w:ascii="Arial Narrow" w:hAnsi="Arial Narrow"/>
        </w:rPr>
        <w:t>am</w:t>
      </w:r>
      <w:proofErr w:type="spellEnd"/>
      <w:r>
        <w:rPr>
          <w:rFonts w:ascii="Arial Narrow" w:hAnsi="Arial Narrow"/>
        </w:rPr>
        <w:t>) poinformowany(a) o skutkach prawnych jakie wywołuje złożenie przez mnie niniejszego oświadczenia tj.:</w:t>
      </w:r>
    </w:p>
    <w:p w14:paraId="08C6D38B" w14:textId="4442B196" w:rsidR="002B3650" w:rsidRDefault="005617B2" w:rsidP="002B3650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z</w:t>
      </w:r>
      <w:r w:rsidR="002B3650">
        <w:rPr>
          <w:rFonts w:ascii="Arial Narrow" w:hAnsi="Arial Narrow"/>
        </w:rPr>
        <w:t xml:space="preserve"> dniem doręczenia do organu oświadczenia o zrzeczeniu się prawa do odwołania, decyzja o której mowa wyżej staje się ostateczna i prawomocna;</w:t>
      </w:r>
    </w:p>
    <w:p w14:paraId="67B47729" w14:textId="1707075C" w:rsidR="002B3650" w:rsidRPr="002B3650" w:rsidRDefault="005617B2" w:rsidP="002B3650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oświadczenie</w:t>
      </w:r>
      <w:r w:rsidR="002B3650">
        <w:rPr>
          <w:rFonts w:ascii="Arial Narrow" w:hAnsi="Arial Narrow"/>
        </w:rPr>
        <w:t>, które zostało prawidłowo złożone jest niewzruszalne</w:t>
      </w:r>
      <w:r>
        <w:rPr>
          <w:rFonts w:ascii="Arial Narrow" w:hAnsi="Arial Narrow"/>
        </w:rPr>
        <w:t xml:space="preserve"> i nie można go cofnąć.</w:t>
      </w:r>
    </w:p>
    <w:p w14:paraId="74BF14F6" w14:textId="77261CE7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0C2FB1C6" w14:textId="362A5A9F" w:rsidR="00387C0F" w:rsidRPr="00A5402F" w:rsidRDefault="005617B2" w:rsidP="00387C0F">
      <w:pPr>
        <w:spacing w:after="0" w:line="240" w:lineRule="auto"/>
        <w:rPr>
          <w:rFonts w:ascii="Arial Narrow" w:hAnsi="Arial Narrow" w:cs="Times New Roman"/>
          <w:szCs w:val="24"/>
        </w:rPr>
      </w:pPr>
      <w:r w:rsidRPr="00A5402F">
        <w:rPr>
          <w:rFonts w:ascii="Arial Narrow" w:hAnsi="Arial Narrow" w:cs="Times New Roman"/>
          <w:szCs w:val="24"/>
        </w:rPr>
        <w:t>Podstawa prawna: art. 127a ustawy z dnia 14 czerwca 1960r. Kodeksu postępowania admini</w:t>
      </w:r>
      <w:r w:rsidR="00E774CB">
        <w:rPr>
          <w:rFonts w:ascii="Arial Narrow" w:hAnsi="Arial Narrow" w:cs="Times New Roman"/>
          <w:szCs w:val="24"/>
        </w:rPr>
        <w:t>stracyjnego.</w:t>
      </w:r>
    </w:p>
    <w:p w14:paraId="76F9D836" w14:textId="04E97E8B" w:rsidR="005617B2" w:rsidRPr="005617B2" w:rsidRDefault="005617B2" w:rsidP="005617B2">
      <w:pPr>
        <w:spacing w:after="0" w:line="240" w:lineRule="auto"/>
        <w:rPr>
          <w:rFonts w:ascii="Arial Narrow" w:hAnsi="Arial Narrow" w:cs="Times New Roman"/>
          <w:i/>
          <w:szCs w:val="24"/>
        </w:rPr>
      </w:pPr>
      <w:r w:rsidRPr="005617B2">
        <w:rPr>
          <w:rFonts w:ascii="Arial Narrow" w:hAnsi="Arial Narrow" w:cs="Times New Roman"/>
          <w:b/>
          <w:bCs/>
          <w:i/>
          <w:szCs w:val="24"/>
        </w:rPr>
        <w:br/>
        <w:t xml:space="preserve">Art. 127a </w:t>
      </w:r>
    </w:p>
    <w:p w14:paraId="69E8821B" w14:textId="77777777" w:rsidR="005617B2" w:rsidRPr="005617B2" w:rsidRDefault="005617B2" w:rsidP="005617B2">
      <w:pPr>
        <w:spacing w:after="0" w:line="240" w:lineRule="auto"/>
        <w:rPr>
          <w:rFonts w:ascii="Arial Narrow" w:hAnsi="Arial Narrow" w:cs="Times New Roman"/>
          <w:i/>
          <w:szCs w:val="24"/>
        </w:rPr>
      </w:pPr>
      <w:bookmarkStart w:id="1" w:name="mip58657904"/>
      <w:bookmarkEnd w:id="1"/>
      <w:r w:rsidRPr="005617B2">
        <w:rPr>
          <w:rFonts w:ascii="Arial Narrow" w:hAnsi="Arial Narrow" w:cs="Times New Roman"/>
          <w:i/>
          <w:szCs w:val="24"/>
        </w:rPr>
        <w:t>§ 1. W trakcie biegu terminu do wniesienia odwołania strona może zrzec się prawa do wniesienia odwołania wobec organu administracji publicznej, który wydał decyzję.</w:t>
      </w:r>
    </w:p>
    <w:p w14:paraId="17D434A1" w14:textId="77777777" w:rsidR="005617B2" w:rsidRPr="005617B2" w:rsidRDefault="005617B2" w:rsidP="005617B2">
      <w:pPr>
        <w:spacing w:after="0" w:line="240" w:lineRule="auto"/>
        <w:rPr>
          <w:rFonts w:ascii="Arial Narrow" w:hAnsi="Arial Narrow" w:cs="Times New Roman"/>
          <w:i/>
          <w:szCs w:val="24"/>
        </w:rPr>
      </w:pPr>
      <w:bookmarkStart w:id="2" w:name="mip58657905"/>
      <w:bookmarkEnd w:id="2"/>
      <w:r w:rsidRPr="005617B2">
        <w:rPr>
          <w:rFonts w:ascii="Arial Narrow" w:hAnsi="Arial Narrow" w:cs="Times New Roman"/>
          <w:i/>
          <w:szCs w:val="24"/>
        </w:rPr>
        <w:t>§ 2. Z dniem doręczenia organowi administracji publicznej oświadczenia o zrzeczeniu się prawa do wniesienia odwołania przez ostatnią ze stron postępowania, decyzja staje się ostateczna i prawomocna.</w:t>
      </w:r>
    </w:p>
    <w:p w14:paraId="3929C97F" w14:textId="1323DBBD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6BAB1011" w14:textId="1C94459A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7F3EEE4C" w14:textId="77777777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tbl>
      <w:tblPr>
        <w:tblW w:w="10560" w:type="dxa"/>
        <w:jc w:val="center"/>
        <w:tblLook w:val="01E0" w:firstRow="1" w:lastRow="1" w:firstColumn="1" w:lastColumn="1" w:noHBand="0" w:noVBand="0"/>
      </w:tblPr>
      <w:tblGrid>
        <w:gridCol w:w="7668"/>
        <w:gridCol w:w="2892"/>
      </w:tblGrid>
      <w:tr w:rsidR="00387C0F" w:rsidRPr="002B3650" w14:paraId="46292595" w14:textId="77777777" w:rsidTr="00F154B8">
        <w:trPr>
          <w:trHeight w:val="288"/>
          <w:jc w:val="center"/>
        </w:trPr>
        <w:tc>
          <w:tcPr>
            <w:tcW w:w="7668" w:type="dxa"/>
          </w:tcPr>
          <w:p w14:paraId="6F3D447E" w14:textId="77777777" w:rsidR="00387C0F" w:rsidRPr="002B3650" w:rsidRDefault="00387C0F" w:rsidP="00387C0F">
            <w:pPr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</w:p>
          <w:p w14:paraId="332D48B1" w14:textId="03B20B20" w:rsidR="00387C0F" w:rsidRPr="002B3650" w:rsidRDefault="00387C0F" w:rsidP="00387C0F">
            <w:pPr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892" w:type="dxa"/>
            <w:vAlign w:val="center"/>
          </w:tcPr>
          <w:p w14:paraId="6B4A8BBC" w14:textId="77777777" w:rsidR="00387C0F" w:rsidRPr="002B3650" w:rsidRDefault="00387C0F" w:rsidP="00387C0F">
            <w:pPr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</w:p>
          <w:p w14:paraId="25DF988B" w14:textId="77777777" w:rsidR="00387C0F" w:rsidRPr="002B3650" w:rsidRDefault="00387C0F" w:rsidP="00387C0F">
            <w:pPr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</w:p>
          <w:p w14:paraId="0DEBE00B" w14:textId="77777777" w:rsidR="00387C0F" w:rsidRPr="002B3650" w:rsidRDefault="00387C0F" w:rsidP="00387C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  <w:r w:rsidRPr="002B3650"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  <w:t>……………………….……………….</w:t>
            </w:r>
          </w:p>
          <w:p w14:paraId="2CFECDC7" w14:textId="77777777" w:rsidR="00387C0F" w:rsidRPr="002B3650" w:rsidRDefault="00387C0F" w:rsidP="00387C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  <w:r w:rsidRPr="002B3650"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  <w:t>czytelny podpis</w:t>
            </w:r>
          </w:p>
        </w:tc>
      </w:tr>
    </w:tbl>
    <w:p w14:paraId="1855737E" w14:textId="77777777" w:rsidR="00387C0F" w:rsidRPr="002B3650" w:rsidRDefault="00387C0F" w:rsidP="00295E95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sectPr w:rsidR="00387C0F" w:rsidRPr="002B3650" w:rsidSect="00387C0F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40A65"/>
    <w:multiLevelType w:val="hybridMultilevel"/>
    <w:tmpl w:val="0F326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E57"/>
    <w:rsid w:val="00055270"/>
    <w:rsid w:val="00114201"/>
    <w:rsid w:val="00146D2A"/>
    <w:rsid w:val="001D5E5B"/>
    <w:rsid w:val="00295E95"/>
    <w:rsid w:val="002B3650"/>
    <w:rsid w:val="0033103F"/>
    <w:rsid w:val="00387C0F"/>
    <w:rsid w:val="005617B2"/>
    <w:rsid w:val="005914B9"/>
    <w:rsid w:val="008628C4"/>
    <w:rsid w:val="009D4E7F"/>
    <w:rsid w:val="00A300C9"/>
    <w:rsid w:val="00A5402F"/>
    <w:rsid w:val="00A66618"/>
    <w:rsid w:val="00D416D9"/>
    <w:rsid w:val="00E774CB"/>
    <w:rsid w:val="00ED6E57"/>
    <w:rsid w:val="00FE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F598"/>
  <w15:chartTrackingRefBased/>
  <w15:docId w15:val="{B044AE39-FAA6-4050-A254-363CF2ABD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387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8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96365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032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7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300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9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78515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2028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2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987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2BC4D-A086-4FCD-A9AC-0B271BCE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oświadczenia o zrzeczeniu się prawa do odwołania</vt:lpstr>
    </vt:vector>
  </TitlesOfParts>
  <Company>UM Gliwice</Company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oświadczenia o zrzeczeniu się prawa do odwołania</dc:title>
  <dc:subject/>
  <dc:creator>Górka-Piechocka Anna</dc:creator>
  <cp:keywords/>
  <dc:description/>
  <cp:lastModifiedBy>Aneta Perkowska</cp:lastModifiedBy>
  <cp:revision>2</cp:revision>
  <cp:lastPrinted>2026-03-20T13:09:00Z</cp:lastPrinted>
  <dcterms:created xsi:type="dcterms:W3CDTF">2026-10-08T06:06:00Z</dcterms:created>
  <dcterms:modified xsi:type="dcterms:W3CDTF">2026-10-08T06:06:00Z</dcterms:modified>
</cp:coreProperties>
</file>